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BF16" w14:textId="77777777" w:rsidR="006D6166" w:rsidRDefault="006D6166">
      <w:pPr>
        <w:pStyle w:val="BodyText"/>
        <w:rPr>
          <w:rFonts w:ascii="Times New Roman"/>
        </w:rPr>
      </w:pPr>
    </w:p>
    <w:p w14:paraId="1F2B7427" w14:textId="77777777" w:rsidR="006D6166" w:rsidRDefault="006D6166">
      <w:pPr>
        <w:pStyle w:val="BodyText"/>
        <w:spacing w:before="7"/>
        <w:rPr>
          <w:rFonts w:ascii="Times New Roman"/>
          <w:sz w:val="21"/>
        </w:rPr>
      </w:pPr>
    </w:p>
    <w:p w14:paraId="38ABEC05" w14:textId="77777777" w:rsidR="006D6166" w:rsidRDefault="00413CA2">
      <w:pPr>
        <w:pStyle w:val="Title"/>
        <w:rPr>
          <w:u w:val="none"/>
        </w:rPr>
      </w:pPr>
      <w:r>
        <w:t>INFORMATIVA</w:t>
      </w:r>
    </w:p>
    <w:p w14:paraId="368A4A91" w14:textId="37B7A7E3" w:rsidR="006D6166" w:rsidRDefault="00413CA2">
      <w:pPr>
        <w:pStyle w:val="Title"/>
        <w:spacing w:line="275" w:lineRule="exact"/>
        <w:ind w:right="395"/>
        <w:rPr>
          <w:u w:val="none"/>
        </w:rPr>
      </w:pP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 connesso</w:t>
      </w:r>
      <w:r w:rsidR="00F72267">
        <w:t xml:space="preserve"> </w:t>
      </w:r>
      <w:r>
        <w:t>all’attuazione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D.L.</w:t>
      </w:r>
      <w:r>
        <w:rPr>
          <w:spacing w:val="-1"/>
        </w:rPr>
        <w:t xml:space="preserve"> </w:t>
      </w:r>
      <w:r>
        <w:t>111/2021</w:t>
      </w:r>
    </w:p>
    <w:p w14:paraId="725B72D7" w14:textId="77777777" w:rsidR="006D6166" w:rsidRDefault="00413CA2">
      <w:pPr>
        <w:ind w:left="1017" w:right="400"/>
        <w:jc w:val="center"/>
        <w:rPr>
          <w:sz w:val="24"/>
        </w:rPr>
      </w:pPr>
      <w:r>
        <w:rPr>
          <w:i/>
          <w:sz w:val="24"/>
        </w:rPr>
        <w:t>“Misure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urgenti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l’esercizio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sicurezza delle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attività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scolastiche,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universitarie,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materia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trasporti”</w:t>
      </w:r>
      <w:r>
        <w:rPr>
          <w:sz w:val="24"/>
        </w:rPr>
        <w:t>(Green</w:t>
      </w:r>
      <w:r>
        <w:rPr>
          <w:spacing w:val="-2"/>
          <w:sz w:val="24"/>
        </w:rPr>
        <w:t xml:space="preserve"> </w:t>
      </w:r>
      <w:r>
        <w:rPr>
          <w:sz w:val="24"/>
        </w:rPr>
        <w:t>pass)</w:t>
      </w:r>
    </w:p>
    <w:p w14:paraId="39519DF6" w14:textId="77777777" w:rsidR="006D6166" w:rsidRDefault="00413CA2">
      <w:pPr>
        <w:pStyle w:val="BodyText"/>
        <w:spacing w:before="6"/>
        <w:ind w:left="1017" w:right="399"/>
        <w:jc w:val="center"/>
      </w:pPr>
      <w:r>
        <w:t>(art.13</w:t>
      </w:r>
      <w:r>
        <w:rPr>
          <w:spacing w:val="-3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2016/679)</w:t>
      </w:r>
    </w:p>
    <w:p w14:paraId="0B25C9F3" w14:textId="77777777" w:rsidR="006D6166" w:rsidRDefault="00413CA2">
      <w:pPr>
        <w:pStyle w:val="BodyText"/>
        <w:spacing w:before="9"/>
        <w:rPr>
          <w:sz w:val="23"/>
        </w:rPr>
      </w:pPr>
      <w:r>
        <w:pict w14:anchorId="7AC5DD9F">
          <v:shapetype id="_x0000_t202" coordsize="21600,21600" o:spt="202" path="m,l,21600r21600,l21600,xe">
            <v:stroke joinstyle="miter"/>
            <v:path gradientshapeok="t" o:connecttype="rect"/>
          </v:shapetype>
          <v:shape id="docshape17" o:spid="_x0000_s1033" type="#_x0000_t202" style="position:absolute;margin-left:51.25pt;margin-top:15.1pt;width:508.3pt;height:12pt;z-index:-15728128;mso-wrap-distance-left:0;mso-wrap-distance-right:0;mso-position-horizontal-relative:page" fillcolor="#fc6" strokeweight=".48pt">
            <v:textbox inset="0,0,0,0">
              <w:txbxContent>
                <w:p w14:paraId="28D18277" w14:textId="77777777" w:rsidR="006D6166" w:rsidRDefault="00413CA2">
                  <w:pPr>
                    <w:spacing w:line="225" w:lineRule="exact"/>
                    <w:ind w:left="103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Premessa</w:t>
                  </w:r>
                </w:p>
              </w:txbxContent>
            </v:textbox>
            <w10:wrap type="topAndBottom" anchorx="page"/>
          </v:shape>
        </w:pict>
      </w:r>
    </w:p>
    <w:p w14:paraId="43C1321D" w14:textId="76509473" w:rsidR="006D6166" w:rsidRDefault="00413CA2">
      <w:pPr>
        <w:pStyle w:val="BodyText"/>
        <w:ind w:left="872" w:right="246"/>
        <w:jc w:val="both"/>
      </w:pPr>
      <w:r>
        <w:t xml:space="preserve">Il D.L. 111/2021, n. 111, </w:t>
      </w:r>
      <w:r>
        <w:rPr>
          <w:i/>
        </w:rPr>
        <w:t>“Misure urgenti per l’esercizio in sicurezza delle attività scolastiche, universitarie, sociali</w:t>
      </w:r>
      <w:r>
        <w:rPr>
          <w:i/>
          <w:spacing w:val="1"/>
        </w:rPr>
        <w:t xml:space="preserve"> </w:t>
      </w:r>
      <w:r>
        <w:rPr>
          <w:i/>
        </w:rPr>
        <w:t>e in materia di trasporti”</w:t>
      </w:r>
      <w:r>
        <w:t>, dispone una serie di misure di sicurezza a partire dal 1° settembre 2021 e fino al 31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</w:t>
      </w:r>
      <w:r>
        <w:t>021,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(salvo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deroghe</w:t>
      </w:r>
      <w:r>
        <w:rPr>
          <w:spacing w:val="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relazione</w:t>
      </w:r>
      <w:r>
        <w:rPr>
          <w:spacing w:val="5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verificarsi di casi eccezionali e di necessità). Lo stesso Decreto dispone, per tutto il personale scolastico, che a</w:t>
      </w:r>
      <w:r>
        <w:rPr>
          <w:spacing w:val="1"/>
        </w:rPr>
        <w:t xml:space="preserve"> </w:t>
      </w:r>
      <w:r>
        <w:t>partire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settembre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loca</w:t>
      </w:r>
      <w:r>
        <w:t>li</w:t>
      </w:r>
      <w:r>
        <w:rPr>
          <w:spacing w:val="1"/>
        </w:rPr>
        <w:t xml:space="preserve"> </w:t>
      </w:r>
      <w:r>
        <w:t>scolastici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consentito</w:t>
      </w:r>
      <w:r>
        <w:rPr>
          <w:spacing w:val="1"/>
        </w:rPr>
        <w:t xml:space="preserve"> </w:t>
      </w:r>
      <w:r w:rsidR="00F72267">
        <w:t>unicamente con il possesso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esibizione</w:t>
      </w:r>
      <w:r>
        <w:rPr>
          <w:spacing w:val="1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rPr>
          <w:b/>
        </w:rPr>
        <w:t>certificazione verde Covid-19</w:t>
      </w:r>
      <w:r w:rsidR="00F72267">
        <w:rPr>
          <w:b/>
        </w:rPr>
        <w:t xml:space="preserve"> </w:t>
      </w:r>
      <w:r>
        <w:t>valido (o certificazione di esenzione dalla vaccinazione con validità massima fino</w:t>
      </w:r>
      <w:r>
        <w:rPr>
          <w:spacing w:val="1"/>
        </w:rPr>
        <w:t xml:space="preserve"> </w:t>
      </w:r>
      <w:r>
        <w:t>al 30 settembre 2021). Il mancato rispetto si configura come assenza ingiustificata e, di conseguenza, saranno</w:t>
      </w:r>
      <w:r>
        <w:rPr>
          <w:spacing w:val="1"/>
        </w:rPr>
        <w:t xml:space="preserve"> </w:t>
      </w:r>
      <w:r>
        <w:t>attuate le procedure amministrative previste, per le quali si rimanda al Decreto e al parere tecnico del M.I. con</w:t>
      </w:r>
      <w:r>
        <w:rPr>
          <w:spacing w:val="1"/>
        </w:rPr>
        <w:t xml:space="preserve"> </w:t>
      </w:r>
      <w:r>
        <w:t>Nota del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123</w:t>
      </w:r>
      <w:r>
        <w:t>7.</w:t>
      </w:r>
    </w:p>
    <w:p w14:paraId="0C5BF5DE" w14:textId="3EF40351" w:rsidR="00E263A7" w:rsidRDefault="00E263A7">
      <w:pPr>
        <w:pStyle w:val="BodyText"/>
        <w:ind w:left="872" w:right="246"/>
        <w:jc w:val="both"/>
      </w:pPr>
    </w:p>
    <w:p w14:paraId="6830FC01" w14:textId="429E6820" w:rsidR="00E263A7" w:rsidRDefault="00E263A7" w:rsidP="00E263A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6980820" wp14:editId="627521CC">
                <wp:simplePos x="0" y="0"/>
                <wp:positionH relativeFrom="page">
                  <wp:posOffset>650875</wp:posOffset>
                </wp:positionH>
                <wp:positionV relativeFrom="paragraph">
                  <wp:posOffset>175260</wp:posOffset>
                </wp:positionV>
                <wp:extent cx="6455410" cy="1524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15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CB4CD" w14:textId="47C98974" w:rsidR="00E263A7" w:rsidRPr="00E263A7" w:rsidRDefault="00E263A7" w:rsidP="00E263A7">
                            <w:pPr>
                              <w:spacing w:line="225" w:lineRule="exact"/>
                              <w:ind w:left="103"/>
                              <w:rPr>
                                <w:b/>
                                <w:color w:val="000000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  <w:lang w:val="en-US"/>
                              </w:rPr>
                              <w:t>Titolare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  <w:lang w:val="en-US"/>
                              </w:rPr>
                              <w:t>trattamento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80820" id="Text Box 2" o:spid="_x0000_s1026" type="#_x0000_t202" style="position:absolute;margin-left:51.25pt;margin-top:13.8pt;width:508.3pt;height:1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" fillcolor="#fc6" strokeweight=".48pt">
                <v:textbox inset="0,0,0,0">
                  <w:txbxContent>
                    <w:p w14:paraId="417CB4CD" w14:textId="47C98974" w:rsidR="00E263A7" w:rsidRPr="00E263A7" w:rsidRDefault="00E263A7" w:rsidP="00E263A7">
                      <w:pPr>
                        <w:spacing w:line="225" w:lineRule="exact"/>
                        <w:ind w:left="103"/>
                        <w:rPr>
                          <w:b/>
                          <w:color w:val="000000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  <w:lang w:val="en-US"/>
                        </w:rPr>
                        <w:t>Titolare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  <w:lang w:val="en-US"/>
                        </w:rPr>
                        <w:t>trattamento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3000B6" w14:textId="4B4E9987" w:rsidR="00E263A7" w:rsidRDefault="00E263A7" w:rsidP="00E263A7">
      <w:pPr>
        <w:pStyle w:val="BodyText"/>
        <w:ind w:left="872" w:right="246"/>
        <w:jc w:val="both"/>
      </w:pPr>
      <w:r w:rsidRPr="00E263A7">
        <w:t>Titolare del trattamento dei dati è l’I</w:t>
      </w:r>
      <w:r>
        <w:t>C Teresa Mattei</w:t>
      </w:r>
      <w:r w:rsidRPr="00E263A7">
        <w:t xml:space="preserve"> di </w:t>
      </w:r>
      <w:r>
        <w:t xml:space="preserve">Bagno a Ripoli </w:t>
      </w:r>
      <w:r w:rsidRPr="00E263A7">
        <w:t>(</w:t>
      </w:r>
      <w:r>
        <w:t>FI</w:t>
      </w:r>
      <w:r w:rsidRPr="00E263A7">
        <w:t xml:space="preserve">) rappresentato dal Dirigente Scolastico pro tempore Prof.ssa </w:t>
      </w:r>
      <w:r>
        <w:t xml:space="preserve">Amalia Bergamasco </w:t>
      </w:r>
      <w:r w:rsidRPr="00E263A7">
        <w:t>a cui è sempre possibile rivolgersi per esercitare i suoi diritti o semplicemente richiedere informazioni utilizzando i riferimenti dell’istituto scolastico</w:t>
      </w:r>
      <w:r>
        <w:t>.</w:t>
      </w:r>
    </w:p>
    <w:p w14:paraId="65AC5D45" w14:textId="77777777" w:rsidR="006D6166" w:rsidRDefault="00413CA2">
      <w:pPr>
        <w:pStyle w:val="BodyText"/>
        <w:spacing w:before="5"/>
        <w:rPr>
          <w:sz w:val="21"/>
        </w:rPr>
      </w:pPr>
      <w:r>
        <w:pict w14:anchorId="13D42522">
          <v:shape id="docshape18" o:spid="_x0000_s1032" type="#_x0000_t202" style="position:absolute;margin-left:51.25pt;margin-top:13.8pt;width:508.3pt;height:12pt;z-index:-15727616;mso-wrap-distance-left:0;mso-wrap-distance-right:0;mso-position-horizontal-relative:page" fillcolor="#fc6" strokeweight=".48pt">
            <v:textbox inset="0,0,0,0">
              <w:txbxContent>
                <w:p w14:paraId="3821664F" w14:textId="77777777" w:rsidR="006D6166" w:rsidRDefault="00413CA2">
                  <w:pPr>
                    <w:spacing w:line="225" w:lineRule="exact"/>
                    <w:ind w:left="103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Finalità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e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base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giuridica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del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trattamento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dei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dati</w:t>
                  </w:r>
                </w:p>
              </w:txbxContent>
            </v:textbox>
            <w10:wrap type="topAndBottom" anchorx="page"/>
          </v:shape>
        </w:pict>
      </w:r>
    </w:p>
    <w:p w14:paraId="20831EFF" w14:textId="77777777" w:rsidR="006D6166" w:rsidRDefault="00413CA2">
      <w:pPr>
        <w:pStyle w:val="BodyText"/>
        <w:spacing w:before="2" w:line="229" w:lineRule="exact"/>
        <w:ind w:left="872"/>
        <w:jc w:val="both"/>
      </w:pPr>
      <w:r>
        <w:t>I</w:t>
      </w:r>
      <w:r>
        <w:rPr>
          <w:spacing w:val="15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personali</w:t>
      </w:r>
      <w:r>
        <w:rPr>
          <w:spacing w:val="17"/>
        </w:rPr>
        <w:t xml:space="preserve"> </w:t>
      </w:r>
      <w:r>
        <w:t>degli</w:t>
      </w:r>
      <w:r>
        <w:rPr>
          <w:spacing w:val="18"/>
        </w:rPr>
        <w:t xml:space="preserve"> </w:t>
      </w:r>
      <w:r>
        <w:t>interessati</w:t>
      </w:r>
      <w:r>
        <w:rPr>
          <w:spacing w:val="13"/>
        </w:rPr>
        <w:t xml:space="preserve"> </w:t>
      </w:r>
      <w:r>
        <w:t>saranno</w:t>
      </w:r>
      <w:r>
        <w:rPr>
          <w:spacing w:val="16"/>
        </w:rPr>
        <w:t xml:space="preserve"> </w:t>
      </w:r>
      <w:r>
        <w:t>trattati</w:t>
      </w:r>
      <w:r>
        <w:rPr>
          <w:spacing w:val="17"/>
        </w:rPr>
        <w:t xml:space="preserve"> </w:t>
      </w:r>
      <w:r>
        <w:t>esclusivamente</w:t>
      </w:r>
      <w:r>
        <w:rPr>
          <w:spacing w:val="25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adempimenti</w:t>
      </w:r>
      <w:r>
        <w:rPr>
          <w:spacing w:val="16"/>
        </w:rPr>
        <w:t xml:space="preserve"> </w:t>
      </w:r>
      <w:r>
        <w:t>connessi</w:t>
      </w:r>
      <w:r>
        <w:rPr>
          <w:spacing w:val="17"/>
        </w:rPr>
        <w:t xml:space="preserve"> </w:t>
      </w:r>
      <w:r>
        <w:t>all’attuazione</w:t>
      </w:r>
      <w:r>
        <w:rPr>
          <w:spacing w:val="17"/>
        </w:rPr>
        <w:t xml:space="preserve"> </w:t>
      </w:r>
      <w:r>
        <w:t>del</w:t>
      </w:r>
    </w:p>
    <w:p w14:paraId="6148EAEF" w14:textId="08E07E89" w:rsidR="006D6166" w:rsidRDefault="00413CA2">
      <w:pPr>
        <w:spacing w:line="242" w:lineRule="auto"/>
        <w:ind w:left="872" w:right="247"/>
        <w:jc w:val="both"/>
        <w:rPr>
          <w:sz w:val="20"/>
        </w:rPr>
      </w:pPr>
      <w:r>
        <w:rPr>
          <w:sz w:val="20"/>
        </w:rPr>
        <w:t>D.L.</w:t>
      </w:r>
      <w:r>
        <w:rPr>
          <w:spacing w:val="8"/>
          <w:sz w:val="20"/>
        </w:rPr>
        <w:t xml:space="preserve"> </w:t>
      </w:r>
      <w:r>
        <w:rPr>
          <w:sz w:val="20"/>
        </w:rPr>
        <w:t>111/2021,</w:t>
      </w:r>
      <w:r>
        <w:rPr>
          <w:spacing w:val="9"/>
          <w:sz w:val="20"/>
        </w:rPr>
        <w:t xml:space="preserve"> </w:t>
      </w:r>
      <w:r>
        <w:rPr>
          <w:sz w:val="20"/>
        </w:rPr>
        <w:t>n.</w:t>
      </w:r>
      <w:r>
        <w:rPr>
          <w:spacing w:val="11"/>
          <w:sz w:val="20"/>
        </w:rPr>
        <w:t xml:space="preserve"> </w:t>
      </w:r>
      <w:r>
        <w:rPr>
          <w:sz w:val="20"/>
        </w:rPr>
        <w:t>111</w:t>
      </w:r>
      <w:r>
        <w:rPr>
          <w:i/>
          <w:sz w:val="20"/>
        </w:rPr>
        <w:t>“Misure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urgenti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l’esercizio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sicurezza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attività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scolastiche,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universitarie,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sociali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 materia di trasporti”</w:t>
      </w:r>
      <w:r w:rsidR="00F72267">
        <w:rPr>
          <w:i/>
          <w:sz w:val="20"/>
        </w:rPr>
        <w:t xml:space="preserve"> </w:t>
      </w:r>
      <w:r>
        <w:rPr>
          <w:sz w:val="20"/>
        </w:rPr>
        <w:t>e delle disposizioni e note ad esso connesse (nota M.I. 22 luglio 2021, n. 1107 - D.M. 6</w:t>
      </w:r>
      <w:r>
        <w:rPr>
          <w:spacing w:val="1"/>
          <w:sz w:val="20"/>
        </w:rPr>
        <w:t xml:space="preserve"> </w:t>
      </w:r>
      <w:r>
        <w:rPr>
          <w:sz w:val="20"/>
        </w:rPr>
        <w:t>agosto 2021,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257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tecnica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M.I. del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agosto</w:t>
      </w:r>
      <w:r>
        <w:rPr>
          <w:spacing w:val="-1"/>
          <w:sz w:val="20"/>
        </w:rPr>
        <w:t xml:space="preserve"> </w:t>
      </w:r>
      <w:r>
        <w:rPr>
          <w:sz w:val="20"/>
        </w:rPr>
        <w:t>2021, n.</w:t>
      </w:r>
      <w:r>
        <w:rPr>
          <w:spacing w:val="-1"/>
          <w:sz w:val="20"/>
        </w:rPr>
        <w:t xml:space="preserve"> </w:t>
      </w:r>
      <w:r>
        <w:rPr>
          <w:sz w:val="20"/>
        </w:rPr>
        <w:t>1237).</w:t>
      </w:r>
    </w:p>
    <w:p w14:paraId="4569CBE9" w14:textId="77777777" w:rsidR="006D6166" w:rsidRDefault="00413CA2">
      <w:pPr>
        <w:pStyle w:val="BodyText"/>
        <w:spacing w:before="8"/>
      </w:pPr>
      <w:r>
        <w:pict w14:anchorId="4CA1534E">
          <v:shape id="docshape19" o:spid="_x0000_s1031" type="#_x0000_t202" style="position:absolute;margin-left:51.25pt;margin-top:13.35pt;width:508.3pt;height:12pt;z-index:-15727104;mso-wrap-distance-left:0;mso-wrap-distance-right:0;mso-position-horizontal-relative:page" fillcolor="#fc6" strokeweight=".48pt">
            <v:textbox inset="0,0,0,0">
              <w:txbxContent>
                <w:p w14:paraId="72A95B54" w14:textId="77777777" w:rsidR="006D6166" w:rsidRDefault="00413CA2">
                  <w:pPr>
                    <w:spacing w:line="225" w:lineRule="exact"/>
                    <w:ind w:left="103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Tipologia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di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dati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e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categorie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di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interessati</w:t>
                  </w:r>
                </w:p>
              </w:txbxContent>
            </v:textbox>
            <w10:wrap type="topAndBottom" anchorx="page"/>
          </v:shape>
        </w:pict>
      </w:r>
    </w:p>
    <w:p w14:paraId="321815F9" w14:textId="77777777" w:rsidR="008703D8" w:rsidRDefault="00413CA2">
      <w:pPr>
        <w:pStyle w:val="BodyText"/>
        <w:spacing w:before="2"/>
        <w:ind w:left="872" w:right="249"/>
        <w:jc w:val="both"/>
      </w:pPr>
      <w:r>
        <w:t>Nei limiti delle finalità e delle modalità definite nella presente informativa e previste dalla normativa, i dati oggetto</w:t>
      </w:r>
      <w:r>
        <w:rPr>
          <w:spacing w:val="1"/>
        </w:rPr>
        <w:t xml:space="preserve"> </w:t>
      </w:r>
      <w:r>
        <w:t xml:space="preserve">di trattamento possono essere quelli necessari alla </w:t>
      </w:r>
      <w:r>
        <w:rPr>
          <w:b/>
        </w:rPr>
        <w:t xml:space="preserve">verifica del possesso e validità del green pass </w:t>
      </w:r>
      <w:r>
        <w:t>d</w:t>
      </w:r>
      <w:r>
        <w:t>a parte di</w:t>
      </w:r>
      <w:r>
        <w:rPr>
          <w:spacing w:val="1"/>
        </w:rPr>
        <w:t xml:space="preserve"> </w:t>
      </w:r>
      <w:r>
        <w:t xml:space="preserve">tutto il personale scolastico, obbligatorio per l’accesso ai locali scolastici. </w:t>
      </w:r>
    </w:p>
    <w:p w14:paraId="06C07181" w14:textId="24B4406B" w:rsidR="006D6166" w:rsidRDefault="00413CA2">
      <w:pPr>
        <w:pStyle w:val="BodyText"/>
        <w:spacing w:before="2"/>
        <w:ind w:left="872" w:right="249"/>
        <w:jc w:val="both"/>
      </w:pPr>
      <w:r>
        <w:t>Si ricorda che la certificazione verde è</w:t>
      </w:r>
      <w:r>
        <w:rPr>
          <w:spacing w:val="1"/>
        </w:rPr>
        <w:t xml:space="preserve"> </w:t>
      </w:r>
      <w:r>
        <w:t>rilasciata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 casi:</w:t>
      </w:r>
    </w:p>
    <w:p w14:paraId="1FCF1CC2" w14:textId="77777777" w:rsidR="006D6166" w:rsidRDefault="00413CA2">
      <w:pPr>
        <w:pStyle w:val="ListParagraph"/>
        <w:numPr>
          <w:ilvl w:val="0"/>
          <w:numId w:val="1"/>
        </w:numPr>
        <w:tabs>
          <w:tab w:val="left" w:pos="1440"/>
        </w:tabs>
        <w:spacing w:line="229" w:lineRule="exact"/>
        <w:rPr>
          <w:sz w:val="20"/>
        </w:rPr>
      </w:pPr>
      <w:r>
        <w:rPr>
          <w:sz w:val="20"/>
        </w:rPr>
        <w:t>aver effettuato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prima</w:t>
      </w:r>
      <w:r>
        <w:rPr>
          <w:spacing w:val="-2"/>
          <w:sz w:val="20"/>
        </w:rPr>
        <w:t xml:space="preserve"> </w:t>
      </w:r>
      <w:r>
        <w:rPr>
          <w:sz w:val="20"/>
        </w:rPr>
        <w:t>dose</w:t>
      </w:r>
      <w:r>
        <w:rPr>
          <w:spacing w:val="-3"/>
          <w:sz w:val="20"/>
        </w:rPr>
        <w:t xml:space="preserve"> </w:t>
      </w:r>
      <w:r>
        <w:rPr>
          <w:sz w:val="20"/>
        </w:rPr>
        <w:t>o il</w:t>
      </w:r>
      <w:r>
        <w:rPr>
          <w:spacing w:val="-1"/>
          <w:sz w:val="20"/>
        </w:rPr>
        <w:t xml:space="preserve"> </w:t>
      </w:r>
      <w:r>
        <w:rPr>
          <w:sz w:val="20"/>
        </w:rPr>
        <w:t>vaccino</w:t>
      </w:r>
      <w:r>
        <w:rPr>
          <w:spacing w:val="-3"/>
          <w:sz w:val="20"/>
        </w:rPr>
        <w:t xml:space="preserve"> </w:t>
      </w:r>
      <w:r>
        <w:rPr>
          <w:sz w:val="20"/>
        </w:rPr>
        <w:t>monodose da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giorni;</w:t>
      </w:r>
    </w:p>
    <w:p w14:paraId="678F0F79" w14:textId="77777777" w:rsidR="006D6166" w:rsidRDefault="00413CA2">
      <w:pPr>
        <w:pStyle w:val="ListParagraph"/>
        <w:numPr>
          <w:ilvl w:val="0"/>
          <w:numId w:val="1"/>
        </w:numPr>
        <w:tabs>
          <w:tab w:val="left" w:pos="1440"/>
        </w:tabs>
        <w:spacing w:before="1"/>
        <w:rPr>
          <w:sz w:val="20"/>
        </w:rPr>
      </w:pP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completato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ciclo</w:t>
      </w:r>
      <w:r>
        <w:rPr>
          <w:spacing w:val="-2"/>
          <w:sz w:val="20"/>
        </w:rPr>
        <w:t xml:space="preserve"> </w:t>
      </w:r>
      <w:r>
        <w:rPr>
          <w:sz w:val="20"/>
        </w:rPr>
        <w:t>vac</w:t>
      </w:r>
      <w:r>
        <w:rPr>
          <w:sz w:val="20"/>
        </w:rPr>
        <w:t>cinale;</w:t>
      </w:r>
    </w:p>
    <w:p w14:paraId="76517C5B" w14:textId="77777777" w:rsidR="006D6166" w:rsidRDefault="00413CA2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risultati</w:t>
      </w:r>
      <w:r>
        <w:rPr>
          <w:spacing w:val="-1"/>
          <w:sz w:val="20"/>
        </w:rPr>
        <w:t xml:space="preserve"> </w:t>
      </w:r>
      <w:r>
        <w:rPr>
          <w:sz w:val="20"/>
        </w:rPr>
        <w:t>negativi</w:t>
      </w:r>
      <w:r>
        <w:rPr>
          <w:spacing w:val="-4"/>
          <w:sz w:val="20"/>
        </w:rPr>
        <w:t xml:space="preserve"> </w:t>
      </w:r>
      <w:r>
        <w:rPr>
          <w:sz w:val="20"/>
        </w:rPr>
        <w:t>a un</w:t>
      </w:r>
      <w:r>
        <w:rPr>
          <w:spacing w:val="-3"/>
          <w:sz w:val="20"/>
        </w:rPr>
        <w:t xml:space="preserve"> </w:t>
      </w:r>
      <w:r>
        <w:rPr>
          <w:sz w:val="20"/>
        </w:rPr>
        <w:t>tampone</w:t>
      </w:r>
      <w:r>
        <w:rPr>
          <w:spacing w:val="-2"/>
          <w:sz w:val="20"/>
        </w:rPr>
        <w:t xml:space="preserve"> </w:t>
      </w:r>
      <w:r>
        <w:rPr>
          <w:sz w:val="20"/>
        </w:rPr>
        <w:t>molecolare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rapido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48</w:t>
      </w:r>
      <w:r>
        <w:rPr>
          <w:spacing w:val="-2"/>
          <w:sz w:val="20"/>
        </w:rPr>
        <w:t xml:space="preserve"> </w:t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precedenti;</w:t>
      </w:r>
    </w:p>
    <w:p w14:paraId="2F1CA260" w14:textId="77777777" w:rsidR="006D6166" w:rsidRDefault="00413CA2">
      <w:pPr>
        <w:pStyle w:val="ListParagraph"/>
        <w:numPr>
          <w:ilvl w:val="0"/>
          <w:numId w:val="1"/>
        </w:numPr>
        <w:tabs>
          <w:tab w:val="left" w:pos="1440"/>
        </w:tabs>
        <w:spacing w:before="1" w:line="228" w:lineRule="exact"/>
        <w:rPr>
          <w:sz w:val="20"/>
        </w:rPr>
      </w:pP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guariti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COVID-19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sei</w:t>
      </w:r>
      <w:r>
        <w:rPr>
          <w:spacing w:val="-1"/>
          <w:sz w:val="20"/>
        </w:rPr>
        <w:t xml:space="preserve"> </w:t>
      </w:r>
      <w:r>
        <w:rPr>
          <w:sz w:val="20"/>
        </w:rPr>
        <w:t>mesi</w:t>
      </w:r>
      <w:r>
        <w:rPr>
          <w:spacing w:val="-3"/>
          <w:sz w:val="20"/>
        </w:rPr>
        <w:t xml:space="preserve"> </w:t>
      </w:r>
      <w:r>
        <w:rPr>
          <w:sz w:val="20"/>
        </w:rPr>
        <w:t>precedenti</w:t>
      </w:r>
    </w:p>
    <w:p w14:paraId="788E0554" w14:textId="1DCF1494" w:rsidR="006D6166" w:rsidRDefault="00413CA2">
      <w:pPr>
        <w:ind w:left="872" w:right="247"/>
        <w:jc w:val="both"/>
        <w:rPr>
          <w:sz w:val="20"/>
        </w:rPr>
      </w:pPr>
      <w:r>
        <w:rPr>
          <w:sz w:val="20"/>
        </w:rPr>
        <w:t xml:space="preserve">Come disposto dal Garante privacy, </w:t>
      </w:r>
      <w:r>
        <w:rPr>
          <w:i/>
          <w:sz w:val="20"/>
        </w:rPr>
        <w:t>“Non è consentita la verifica diretta delle scelte vaccinali anti Covid e 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condizione sanitaria da parte dei Dirigenti scolastici: devono limitarsi a verificare il possesso di una certificazione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valida”, </w:t>
      </w:r>
      <w:r w:rsidR="00F72267">
        <w:rPr>
          <w:sz w:val="20"/>
        </w:rPr>
        <w:t>ci</w:t>
      </w:r>
      <w:r w:rsidR="00F72267" w:rsidRPr="00B2087C">
        <w:rPr>
          <w:sz w:val="20"/>
        </w:rPr>
        <w:t>ò</w:t>
      </w:r>
      <w:r>
        <w:rPr>
          <w:sz w:val="20"/>
        </w:rPr>
        <w:t xml:space="preserve"> vieta la creazione di liste di vac</w:t>
      </w:r>
      <w:r>
        <w:rPr>
          <w:sz w:val="20"/>
        </w:rPr>
        <w:t>cinati e non vaccinati. Non sarà dunque acquisito e registrato</w:t>
      </w:r>
      <w:r>
        <w:rPr>
          <w:spacing w:val="1"/>
          <w:sz w:val="20"/>
        </w:rPr>
        <w:t xml:space="preserve"> </w:t>
      </w:r>
      <w:r>
        <w:rPr>
          <w:sz w:val="20"/>
        </w:rPr>
        <w:t>alcun dato sulla posizione vaccinale del dipendente ma solo l’esito della verifica del green pass. La scuola potrà,</w:t>
      </w:r>
      <w:r>
        <w:rPr>
          <w:spacing w:val="1"/>
          <w:sz w:val="20"/>
        </w:rPr>
        <w:t xml:space="preserve"> </w:t>
      </w:r>
      <w:r>
        <w:rPr>
          <w:sz w:val="20"/>
        </w:rPr>
        <w:t>come indicato nella nota tecnica del M.I. 1237, predisporre un atto interno r</w:t>
      </w:r>
      <w:r>
        <w:rPr>
          <w:sz w:val="20"/>
        </w:rPr>
        <w:t>ecante l’elenco del personale e</w:t>
      </w:r>
      <w:r>
        <w:rPr>
          <w:spacing w:val="1"/>
          <w:sz w:val="20"/>
        </w:rPr>
        <w:t xml:space="preserve"> </w:t>
      </w:r>
      <w:r>
        <w:rPr>
          <w:sz w:val="20"/>
        </w:rPr>
        <w:t>l’annotazione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solo</w:t>
      </w:r>
      <w:r>
        <w:rPr>
          <w:spacing w:val="-1"/>
          <w:sz w:val="20"/>
        </w:rPr>
        <w:t xml:space="preserve"> </w:t>
      </w:r>
      <w:r>
        <w:rPr>
          <w:sz w:val="20"/>
        </w:rPr>
        <w:t>esito</w:t>
      </w:r>
      <w:r>
        <w:rPr>
          <w:spacing w:val="1"/>
          <w:sz w:val="20"/>
        </w:rPr>
        <w:t xml:space="preserve"> </w:t>
      </w:r>
      <w:r>
        <w:rPr>
          <w:sz w:val="20"/>
        </w:rPr>
        <w:t>della verifica.</w:t>
      </w:r>
    </w:p>
    <w:p w14:paraId="7B6F5A27" w14:textId="77777777" w:rsidR="006D6166" w:rsidRDefault="00413CA2">
      <w:pPr>
        <w:pStyle w:val="BodyText"/>
        <w:ind w:left="872" w:right="254"/>
        <w:jc w:val="both"/>
      </w:pPr>
      <w:r>
        <w:t>Il personale delegato alla verifica non tratterà o acquisirà copia del certificato, ma si limiterà a verificarne la</w:t>
      </w:r>
      <w:r>
        <w:rPr>
          <w:spacing w:val="1"/>
        </w:rPr>
        <w:t xml:space="preserve"> </w:t>
      </w:r>
      <w:r>
        <w:t>validità ed eventualmente</w:t>
      </w:r>
      <w:r>
        <w:rPr>
          <w:spacing w:val="-1"/>
        </w:rPr>
        <w:t xml:space="preserve"> </w:t>
      </w:r>
      <w:r>
        <w:t>annotarne l’esito.</w:t>
      </w:r>
    </w:p>
    <w:p w14:paraId="6CA50138" w14:textId="0251EBC0" w:rsidR="006D6166" w:rsidRDefault="00413CA2" w:rsidP="00B2087C">
      <w:pPr>
        <w:pStyle w:val="BodyText"/>
        <w:spacing w:before="1"/>
        <w:ind w:left="872"/>
        <w:jc w:val="both"/>
      </w:pPr>
      <w:r>
        <w:t>La</w:t>
      </w:r>
      <w:r w:rsidR="00B2087C">
        <w:t xml:space="preserve"> </w:t>
      </w:r>
      <w:r>
        <w:t>categoria</w:t>
      </w:r>
      <w:r>
        <w:rPr>
          <w:spacing w:val="34"/>
        </w:rPr>
        <w:t xml:space="preserve"> </w:t>
      </w:r>
      <w:r>
        <w:t>di</w:t>
      </w:r>
      <w:r>
        <w:rPr>
          <w:spacing w:val="90"/>
        </w:rPr>
        <w:t xml:space="preserve"> </w:t>
      </w:r>
      <w:r>
        <w:t>interessati</w:t>
      </w:r>
      <w:r>
        <w:rPr>
          <w:spacing w:val="90"/>
        </w:rPr>
        <w:t xml:space="preserve"> </w:t>
      </w:r>
      <w:r>
        <w:t>è</w:t>
      </w:r>
      <w:r>
        <w:rPr>
          <w:spacing w:val="90"/>
        </w:rPr>
        <w:t xml:space="preserve"> </w:t>
      </w:r>
      <w:r>
        <w:t>rappresentata</w:t>
      </w:r>
      <w:r>
        <w:rPr>
          <w:spacing w:val="91"/>
        </w:rPr>
        <w:t xml:space="preserve"> </w:t>
      </w:r>
      <w:r>
        <w:t>da</w:t>
      </w:r>
      <w:r>
        <w:rPr>
          <w:spacing w:val="89"/>
        </w:rPr>
        <w:t xml:space="preserve"> </w:t>
      </w:r>
      <w:r>
        <w:t>TUTTO</w:t>
      </w:r>
      <w:r>
        <w:rPr>
          <w:spacing w:val="90"/>
        </w:rPr>
        <w:t xml:space="preserve"> </w:t>
      </w:r>
      <w:r>
        <w:t>il</w:t>
      </w:r>
      <w:r>
        <w:rPr>
          <w:spacing w:val="88"/>
        </w:rPr>
        <w:t xml:space="preserve"> </w:t>
      </w:r>
      <w:r>
        <w:t>Personale</w:t>
      </w:r>
      <w:r>
        <w:rPr>
          <w:spacing w:val="92"/>
        </w:rPr>
        <w:t xml:space="preserve"> </w:t>
      </w:r>
      <w:r>
        <w:t>scolastico,</w:t>
      </w:r>
      <w:r>
        <w:rPr>
          <w:spacing w:val="91"/>
        </w:rPr>
        <w:t xml:space="preserve"> </w:t>
      </w:r>
      <w:r>
        <w:t>a</w:t>
      </w:r>
      <w:r>
        <w:rPr>
          <w:spacing w:val="90"/>
        </w:rPr>
        <w:t xml:space="preserve"> </w:t>
      </w:r>
      <w:r>
        <w:t>tempo</w:t>
      </w:r>
      <w:r>
        <w:rPr>
          <w:spacing w:val="88"/>
        </w:rPr>
        <w:t xml:space="preserve"> </w:t>
      </w:r>
      <w:r>
        <w:t>determinato</w:t>
      </w:r>
      <w:r>
        <w:rPr>
          <w:spacing w:val="90"/>
        </w:rPr>
        <w:t xml:space="preserve"> </w:t>
      </w:r>
      <w:r>
        <w:t>e</w:t>
      </w:r>
      <w:r w:rsidR="00B2087C">
        <w:t xml:space="preserve"> </w:t>
      </w:r>
      <w:r>
        <w:t>i</w:t>
      </w:r>
      <w:r>
        <w:t>ndeterminato.</w:t>
      </w:r>
    </w:p>
    <w:p w14:paraId="112CA84D" w14:textId="77777777" w:rsidR="006D6166" w:rsidRDefault="00413CA2">
      <w:pPr>
        <w:pStyle w:val="BodyText"/>
        <w:spacing w:before="3"/>
        <w:rPr>
          <w:sz w:val="18"/>
        </w:rPr>
      </w:pPr>
      <w:r>
        <w:pict w14:anchorId="6405BBE3">
          <v:shape id="docshape20" o:spid="_x0000_s1030" type="#_x0000_t202" style="position:absolute;margin-left:51.25pt;margin-top:11.95pt;width:508.3pt;height:12pt;z-index:-15726080;mso-wrap-distance-left:0;mso-wrap-distance-right:0;mso-position-horizontal-relative:page" fillcolor="#fc6" strokeweight=".48pt">
            <v:textbox inset="0,0,0,0">
              <w:txbxContent>
                <w:p w14:paraId="2FC904AB" w14:textId="77777777" w:rsidR="006D6166" w:rsidRDefault="00413CA2">
                  <w:pPr>
                    <w:spacing w:line="225" w:lineRule="exact"/>
                    <w:ind w:left="103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Natura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obbligatoria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del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conferimento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dei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dati</w:t>
                  </w:r>
                  <w:r>
                    <w:rPr>
                      <w:b/>
                      <w:color w:val="000000"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e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modalità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di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raccolta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dei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dati</w:t>
                  </w:r>
                </w:p>
              </w:txbxContent>
            </v:textbox>
            <w10:wrap type="topAndBottom" anchorx="page"/>
          </v:shape>
        </w:pict>
      </w:r>
    </w:p>
    <w:p w14:paraId="79414C30" w14:textId="77777777" w:rsidR="006D6166" w:rsidRDefault="00413CA2">
      <w:pPr>
        <w:pStyle w:val="BodyText"/>
        <w:spacing w:before="2"/>
        <w:ind w:left="872" w:right="249"/>
        <w:jc w:val="both"/>
      </w:pPr>
      <w:r>
        <w:t>L’esibizione della certificazione verde Covid-19 per l’accesso a scuola è OBBLIGATORIA e non è necessario il</w:t>
      </w:r>
      <w:r>
        <w:rPr>
          <w:spacing w:val="1"/>
        </w:rPr>
        <w:t xml:space="preserve"> </w:t>
      </w:r>
      <w:r>
        <w:t>consenso dell’interessato. Il rifiuto del conferimento determina l’impossibilità per il dipendente di accedere a</w:t>
      </w:r>
      <w:r>
        <w:rPr>
          <w:spacing w:val="1"/>
        </w:rPr>
        <w:t xml:space="preserve"> </w:t>
      </w:r>
      <w:r>
        <w:t>scuola, e</w:t>
      </w:r>
      <w:r>
        <w:rPr>
          <w:spacing w:val="-2"/>
        </w:rPr>
        <w:t xml:space="preserve"> </w:t>
      </w:r>
      <w:r>
        <w:t>l’avvio delle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amministrative per assenza ingiustificata.</w:t>
      </w:r>
    </w:p>
    <w:p w14:paraId="5914D2CF" w14:textId="356FDA5C" w:rsidR="006D6166" w:rsidRDefault="00413CA2">
      <w:pPr>
        <w:pStyle w:val="BodyText"/>
        <w:spacing w:before="1"/>
        <w:ind w:left="872" w:right="248"/>
        <w:jc w:val="both"/>
      </w:pPr>
      <w:r>
        <w:t>La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connessi,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realizzati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elettroniche</w:t>
      </w:r>
      <w:r>
        <w:rPr>
          <w:spacing w:val="-53"/>
        </w:rPr>
        <w:t xml:space="preserve"> </w:t>
      </w:r>
      <w:r>
        <w:t>(tablet/smartphone) e/o cartacee. Il personale delegato alla verifica da parte del Dirigente Scolastico effettuerà le</w:t>
      </w:r>
      <w:r>
        <w:rPr>
          <w:spacing w:val="1"/>
        </w:rPr>
        <w:t xml:space="preserve"> </w:t>
      </w:r>
      <w:r>
        <w:lastRenderedPageBreak/>
        <w:t>operazioni di verifica utilizzando la specifica app</w:t>
      </w:r>
      <w:r>
        <w:rPr>
          <w:spacing w:val="1"/>
        </w:rPr>
        <w:t xml:space="preserve"> </w:t>
      </w:r>
      <w:r w:rsidRPr="008703D8">
        <w:rPr>
          <w:i/>
          <w:iCs/>
        </w:rPr>
        <w:t>VerificaC19</w:t>
      </w:r>
      <w:r>
        <w:rPr>
          <w:spacing w:val="55"/>
        </w:rPr>
        <w:t xml:space="preserve"> </w:t>
      </w:r>
      <w:r>
        <w:t>(sviluppata dal Ministero della Salute tramite</w:t>
      </w:r>
      <w:r>
        <w:rPr>
          <w:spacing w:val="1"/>
        </w:rPr>
        <w:t xml:space="preserve"> </w:t>
      </w:r>
      <w:r>
        <w:t>SOGEI) installata su un dis</w:t>
      </w:r>
      <w:r>
        <w:t>positivo mobile (tablet o smartphone) che non memorizza alcun dato sul dispositivo</w:t>
      </w:r>
      <w:r>
        <w:rPr>
          <w:spacing w:val="1"/>
        </w:rPr>
        <w:t xml:space="preserve"> </w:t>
      </w:r>
      <w:r>
        <w:t>utilizzato e consente il funzionamento anche in modalità offline (cioè senza connessione internet). Gli unici dati</w:t>
      </w:r>
      <w:r>
        <w:rPr>
          <w:spacing w:val="1"/>
        </w:rPr>
        <w:t xml:space="preserve"> </w:t>
      </w:r>
      <w:r>
        <w:t xml:space="preserve">visualizzabili dal verificatore sono: cognome, nome, data </w:t>
      </w:r>
      <w:r>
        <w:t>di nascita ed esito della verifica. L’applicazione non</w:t>
      </w:r>
      <w:r>
        <w:rPr>
          <w:spacing w:val="1"/>
        </w:rPr>
        <w:t xml:space="preserve"> </w:t>
      </w:r>
      <w:r>
        <w:t>mostra</w:t>
      </w:r>
      <w:r>
        <w:rPr>
          <w:spacing w:val="-2"/>
        </w:rPr>
        <w:t xml:space="preserve"> </w:t>
      </w:r>
      <w:r>
        <w:t>alcun</w:t>
      </w:r>
      <w:r>
        <w:rPr>
          <w:spacing w:val="-1"/>
        </w:rPr>
        <w:t xml:space="preserve"> </w:t>
      </w:r>
      <w:r>
        <w:t>dato sanitario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relativo alla posizione</w:t>
      </w:r>
      <w:r>
        <w:rPr>
          <w:spacing w:val="1"/>
        </w:rPr>
        <w:t xml:space="preserve"> </w:t>
      </w:r>
      <w:r>
        <w:t>vaccinale dell’interessato.</w:t>
      </w:r>
    </w:p>
    <w:p w14:paraId="0EE83554" w14:textId="1095F253" w:rsidR="006D6166" w:rsidRDefault="00413CA2">
      <w:pPr>
        <w:pStyle w:val="BodyText"/>
        <w:spacing w:before="1"/>
        <w:ind w:left="872" w:right="246"/>
        <w:jc w:val="both"/>
      </w:pPr>
      <w:r>
        <w:t>L’esito delle verifiche potrà essere annotato su un documento cartaceo o digitale, che sarà poi trasmesso 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pratiche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sostituzioni</w:t>
      </w:r>
      <w:r>
        <w:rPr>
          <w:spacing w:val="1"/>
        </w:rPr>
        <w:t xml:space="preserve"> </w:t>
      </w:r>
      <w:r>
        <w:t>e/o</w:t>
      </w:r>
      <w:r w:rsidR="00B2087C"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ingiustificata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privo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pass).</w:t>
      </w:r>
    </w:p>
    <w:p w14:paraId="7D52A117" w14:textId="77777777" w:rsidR="006D6166" w:rsidRDefault="00413CA2">
      <w:pPr>
        <w:pStyle w:val="BodyText"/>
        <w:spacing w:before="1"/>
        <w:rPr>
          <w:sz w:val="18"/>
        </w:rPr>
      </w:pPr>
      <w:r>
        <w:pict w14:anchorId="4B05EA87">
          <v:shape id="docshape21" o:spid="_x0000_s1029" type="#_x0000_t202" style="position:absolute;margin-left:51pt;margin-top:11.85pt;width:512.65pt;height:14.05pt;z-index:-15725568;mso-wrap-distance-left:0;mso-wrap-distance-right:0;mso-position-horizontal-relative:page" fillcolor="#fc6" strokeweight=".16936mm">
            <v:textbox inset="0,0,0,0">
              <w:txbxContent>
                <w:p w14:paraId="12B99848" w14:textId="77777777" w:rsidR="006D6166" w:rsidRDefault="00413CA2">
                  <w:pPr>
                    <w:spacing w:before="16"/>
                    <w:ind w:left="107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Comunicazione/Diffusione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dei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dati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trattati</w:t>
                  </w:r>
                </w:p>
              </w:txbxContent>
            </v:textbox>
            <w10:wrap type="topAndBottom" anchorx="page"/>
          </v:shape>
        </w:pict>
      </w:r>
    </w:p>
    <w:p w14:paraId="65FAFDCB" w14:textId="616A32EE" w:rsidR="006D6166" w:rsidRDefault="008703D8">
      <w:pPr>
        <w:pStyle w:val="BodyText"/>
        <w:spacing w:before="2"/>
        <w:ind w:left="872" w:right="246"/>
        <w:jc w:val="both"/>
      </w:pPr>
      <w:r w:rsidRPr="008703D8">
        <w:rPr>
          <w:color w:val="0E0E0E"/>
        </w:rPr>
        <w:t xml:space="preserve">I dati relativi alla regolarità della certificazione covid non saranno in alcun modo oggetto di diffusione. </w:t>
      </w:r>
      <w:r w:rsidR="00413CA2">
        <w:rPr>
          <w:color w:val="0E0E0E"/>
        </w:rPr>
        <w:t>I</w:t>
      </w:r>
      <w:r w:rsidR="00413CA2">
        <w:rPr>
          <w:color w:val="0E0E0E"/>
          <w:spacing w:val="1"/>
        </w:rPr>
        <w:t xml:space="preserve"> </w:t>
      </w:r>
      <w:r w:rsidR="00413CA2">
        <w:rPr>
          <w:color w:val="0E0E0E"/>
        </w:rPr>
        <w:t>dati</w:t>
      </w:r>
      <w:r w:rsidR="00413CA2">
        <w:rPr>
          <w:color w:val="0E0E0E"/>
          <w:spacing w:val="1"/>
        </w:rPr>
        <w:t xml:space="preserve"> </w:t>
      </w:r>
      <w:r w:rsidR="00413CA2">
        <w:rPr>
          <w:color w:val="0E0E0E"/>
        </w:rPr>
        <w:t>rilevati</w:t>
      </w:r>
      <w:r w:rsidR="00413CA2">
        <w:rPr>
          <w:color w:val="0E0E0E"/>
          <w:spacing w:val="1"/>
        </w:rPr>
        <w:t xml:space="preserve"> </w:t>
      </w:r>
      <w:r w:rsidR="005A14EA">
        <w:rPr>
          <w:color w:val="0E0E0E"/>
        </w:rPr>
        <w:t>di assenza di</w:t>
      </w:r>
      <w:r w:rsidR="00413CA2">
        <w:rPr>
          <w:color w:val="0E0E0E"/>
          <w:spacing w:val="1"/>
        </w:rPr>
        <w:t xml:space="preserve"> </w:t>
      </w:r>
      <w:r w:rsidR="00413CA2">
        <w:rPr>
          <w:color w:val="0E0E0E"/>
        </w:rPr>
        <w:t>certificazion</w:t>
      </w:r>
      <w:r w:rsidR="005A14EA">
        <w:rPr>
          <w:color w:val="0E0E0E"/>
        </w:rPr>
        <w:t>e</w:t>
      </w:r>
      <w:r w:rsidR="00413CA2">
        <w:rPr>
          <w:color w:val="0E0E0E"/>
          <w:spacing w:val="1"/>
        </w:rPr>
        <w:t xml:space="preserve"> </w:t>
      </w:r>
      <w:r w:rsidR="00413CA2">
        <w:rPr>
          <w:color w:val="0E0E0E"/>
        </w:rPr>
        <w:t>verd</w:t>
      </w:r>
      <w:r w:rsidR="005A14EA">
        <w:rPr>
          <w:color w:val="0E0E0E"/>
        </w:rPr>
        <w:t>e</w:t>
      </w:r>
      <w:r w:rsidR="00413CA2">
        <w:rPr>
          <w:color w:val="0E0E0E"/>
          <w:spacing w:val="1"/>
        </w:rPr>
        <w:t xml:space="preserve"> </w:t>
      </w:r>
      <w:r w:rsidR="00413CA2">
        <w:rPr>
          <w:color w:val="0E0E0E"/>
        </w:rPr>
        <w:t>Covid-19</w:t>
      </w:r>
      <w:r>
        <w:rPr>
          <w:color w:val="0E0E0E"/>
        </w:rPr>
        <w:t>,</w:t>
      </w:r>
      <w:r w:rsidR="00413CA2">
        <w:rPr>
          <w:color w:val="0E0E0E"/>
          <w:spacing w:val="1"/>
        </w:rPr>
        <w:t xml:space="preserve"> </w:t>
      </w:r>
      <w:r w:rsidR="00413CA2">
        <w:rPr>
          <w:color w:val="0E0E0E"/>
        </w:rPr>
        <w:t>nei casi</w:t>
      </w:r>
      <w:r w:rsidR="00413CA2">
        <w:rPr>
          <w:color w:val="0E0E0E"/>
          <w:spacing w:val="1"/>
        </w:rPr>
        <w:t xml:space="preserve"> </w:t>
      </w:r>
      <w:r w:rsidR="00413CA2">
        <w:rPr>
          <w:color w:val="0E0E0E"/>
        </w:rPr>
        <w:t>previsti dalla</w:t>
      </w:r>
      <w:r w:rsidR="00413CA2">
        <w:rPr>
          <w:color w:val="0E0E0E"/>
          <w:spacing w:val="1"/>
        </w:rPr>
        <w:t xml:space="preserve"> </w:t>
      </w:r>
      <w:r w:rsidR="00413CA2">
        <w:rPr>
          <w:color w:val="0E0E0E"/>
        </w:rPr>
        <w:t>normativa</w:t>
      </w:r>
      <w:r>
        <w:rPr>
          <w:color w:val="0E0E0E"/>
        </w:rPr>
        <w:t>,</w:t>
      </w:r>
      <w:r w:rsidR="00413CA2">
        <w:rPr>
          <w:color w:val="0E0E0E"/>
          <w:spacing w:val="1"/>
        </w:rPr>
        <w:t xml:space="preserve"> </w:t>
      </w:r>
      <w:r w:rsidR="005A14EA">
        <w:rPr>
          <w:color w:val="0E0E0E"/>
          <w:spacing w:val="1"/>
        </w:rPr>
        <w:t xml:space="preserve">saranno comunicati </w:t>
      </w:r>
      <w:r w:rsidR="00413CA2">
        <w:rPr>
          <w:color w:val="0E0E0E"/>
        </w:rPr>
        <w:t>alle</w:t>
      </w:r>
      <w:r w:rsidR="00413CA2">
        <w:rPr>
          <w:color w:val="0E0E0E"/>
          <w:spacing w:val="1"/>
        </w:rPr>
        <w:t xml:space="preserve"> </w:t>
      </w:r>
      <w:r w:rsidR="00413CA2">
        <w:rPr>
          <w:color w:val="0E0E0E"/>
        </w:rPr>
        <w:t>autorità</w:t>
      </w:r>
      <w:r w:rsidR="00413CA2">
        <w:rPr>
          <w:color w:val="0E0E0E"/>
          <w:spacing w:val="1"/>
        </w:rPr>
        <w:t xml:space="preserve"> </w:t>
      </w:r>
      <w:r w:rsidR="00413CA2">
        <w:rPr>
          <w:color w:val="0E0E0E"/>
        </w:rPr>
        <w:t>e/o</w:t>
      </w:r>
      <w:r w:rsidR="00413CA2">
        <w:rPr>
          <w:color w:val="0E0E0E"/>
          <w:spacing w:val="1"/>
        </w:rPr>
        <w:t xml:space="preserve"> </w:t>
      </w:r>
      <w:r w:rsidR="00413CA2">
        <w:rPr>
          <w:color w:val="0E0E0E"/>
        </w:rPr>
        <w:t>enti per</w:t>
      </w:r>
      <w:r w:rsidR="00413CA2">
        <w:rPr>
          <w:color w:val="0E0E0E"/>
          <w:spacing w:val="1"/>
        </w:rPr>
        <w:t xml:space="preserve"> </w:t>
      </w:r>
      <w:r w:rsidR="00413CA2">
        <w:rPr>
          <w:color w:val="0E0E0E"/>
        </w:rPr>
        <w:t>espleta</w:t>
      </w:r>
      <w:r w:rsidR="005A14EA">
        <w:rPr>
          <w:color w:val="0E0E0E"/>
        </w:rPr>
        <w:t>r</w:t>
      </w:r>
      <w:r w:rsidR="00413CA2">
        <w:rPr>
          <w:color w:val="0E0E0E"/>
        </w:rPr>
        <w:t>e</w:t>
      </w:r>
      <w:r w:rsidR="00413CA2">
        <w:rPr>
          <w:color w:val="0E0E0E"/>
          <w:spacing w:val="-3"/>
        </w:rPr>
        <w:t xml:space="preserve"> </w:t>
      </w:r>
      <w:r w:rsidR="00413CA2">
        <w:rPr>
          <w:color w:val="0E0E0E"/>
        </w:rPr>
        <w:t>le</w:t>
      </w:r>
      <w:r w:rsidR="00413CA2">
        <w:rPr>
          <w:color w:val="0E0E0E"/>
          <w:spacing w:val="-2"/>
        </w:rPr>
        <w:t xml:space="preserve"> </w:t>
      </w:r>
      <w:r w:rsidR="00413CA2">
        <w:rPr>
          <w:color w:val="0E0E0E"/>
        </w:rPr>
        <w:t>procedure</w:t>
      </w:r>
      <w:r w:rsidR="00413CA2">
        <w:rPr>
          <w:color w:val="0E0E0E"/>
          <w:spacing w:val="-5"/>
        </w:rPr>
        <w:t xml:space="preserve"> </w:t>
      </w:r>
      <w:r w:rsidR="00413CA2">
        <w:rPr>
          <w:color w:val="0E0E0E"/>
        </w:rPr>
        <w:t>di</w:t>
      </w:r>
      <w:r w:rsidR="00413CA2">
        <w:rPr>
          <w:color w:val="0E0E0E"/>
          <w:spacing w:val="-5"/>
        </w:rPr>
        <w:t xml:space="preserve"> </w:t>
      </w:r>
      <w:r w:rsidR="00413CA2">
        <w:rPr>
          <w:color w:val="0E0E0E"/>
        </w:rPr>
        <w:t>propria</w:t>
      </w:r>
      <w:r w:rsidR="00413CA2">
        <w:rPr>
          <w:color w:val="0E0E0E"/>
          <w:spacing w:val="-4"/>
        </w:rPr>
        <w:t xml:space="preserve"> </w:t>
      </w:r>
      <w:r w:rsidR="00413CA2">
        <w:rPr>
          <w:color w:val="0E0E0E"/>
        </w:rPr>
        <w:t>competenza</w:t>
      </w:r>
      <w:r w:rsidR="00413CA2">
        <w:rPr>
          <w:color w:val="0E0E0E"/>
          <w:spacing w:val="-5"/>
        </w:rPr>
        <w:t xml:space="preserve"> </w:t>
      </w:r>
      <w:r w:rsidR="00413CA2">
        <w:rPr>
          <w:color w:val="0E0E0E"/>
        </w:rPr>
        <w:t>(provvedimenti</w:t>
      </w:r>
      <w:r w:rsidR="00413CA2">
        <w:rPr>
          <w:color w:val="0E0E0E"/>
          <w:spacing w:val="-3"/>
        </w:rPr>
        <w:t xml:space="preserve"> </w:t>
      </w:r>
      <w:r w:rsidR="00413CA2">
        <w:rPr>
          <w:color w:val="0E0E0E"/>
        </w:rPr>
        <w:t>disciplinari</w:t>
      </w:r>
      <w:r w:rsidR="00413CA2">
        <w:rPr>
          <w:color w:val="0E0E0E"/>
          <w:spacing w:val="-3"/>
        </w:rPr>
        <w:t xml:space="preserve"> </w:t>
      </w:r>
      <w:r w:rsidR="00413CA2">
        <w:rPr>
          <w:color w:val="0E0E0E"/>
        </w:rPr>
        <w:t>e/o</w:t>
      </w:r>
      <w:r w:rsidR="00413CA2">
        <w:rPr>
          <w:color w:val="0E0E0E"/>
          <w:spacing w:val="-5"/>
        </w:rPr>
        <w:t xml:space="preserve"> </w:t>
      </w:r>
      <w:r w:rsidR="00413CA2">
        <w:rPr>
          <w:color w:val="0E0E0E"/>
        </w:rPr>
        <w:t>sanzionatori).</w:t>
      </w:r>
    </w:p>
    <w:p w14:paraId="68E73A1F" w14:textId="77777777" w:rsidR="006D6166" w:rsidRDefault="00413CA2">
      <w:pPr>
        <w:pStyle w:val="BodyText"/>
        <w:spacing w:before="1"/>
        <w:rPr>
          <w:sz w:val="18"/>
        </w:rPr>
      </w:pPr>
      <w:r>
        <w:pict w14:anchorId="3D030892">
          <v:shape id="docshape22" o:spid="_x0000_s1028" type="#_x0000_t202" style="position:absolute;margin-left:51pt;margin-top:11.85pt;width:512.65pt;height:14.05pt;z-index:-15725056;mso-wrap-distance-left:0;mso-wrap-distance-right:0;mso-position-horizontal-relative:page" fillcolor="#fc6" strokeweight=".16936mm">
            <v:textbox inset="0,0,0,0">
              <w:txbxContent>
                <w:p w14:paraId="107F35C7" w14:textId="77777777" w:rsidR="006D6166" w:rsidRDefault="00413CA2">
                  <w:pPr>
                    <w:spacing w:before="16"/>
                    <w:ind w:left="107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Conservazione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dei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dati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e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personale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autorizzato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al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trattamento</w:t>
                  </w:r>
                </w:p>
              </w:txbxContent>
            </v:textbox>
            <w10:wrap type="topAndBottom" anchorx="page"/>
          </v:shape>
        </w:pict>
      </w:r>
    </w:p>
    <w:p w14:paraId="09ADAE40" w14:textId="77777777" w:rsidR="006D6166" w:rsidRDefault="00413CA2">
      <w:pPr>
        <w:pStyle w:val="BodyText"/>
        <w:spacing w:before="2"/>
        <w:ind w:left="872" w:right="246"/>
        <w:jc w:val="both"/>
      </w:pPr>
      <w:r>
        <w:t>I dati saranno conservati dal Titolare del Trattamento per il periodo necessario all’attuazione delle misure 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previste.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conformemente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competenza: Dirigente Scolastico, DSGA, Collaboratori scolastici delegati alle operazioni di verifica del green</w:t>
      </w:r>
      <w:r>
        <w:rPr>
          <w:spacing w:val="1"/>
        </w:rPr>
        <w:t xml:space="preserve"> </w:t>
      </w:r>
      <w:r>
        <w:t xml:space="preserve">pass, Assistenti amministrativi per le pratiche di propria </w:t>
      </w:r>
      <w:r>
        <w:t>competenza. Il personale è autorizzato e istruito al</w:t>
      </w:r>
      <w:r>
        <w:rPr>
          <w:spacing w:val="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(art.</w:t>
      </w:r>
      <w:r>
        <w:rPr>
          <w:spacing w:val="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GDPR).</w:t>
      </w:r>
    </w:p>
    <w:p w14:paraId="670291CF" w14:textId="77777777" w:rsidR="006D6166" w:rsidRDefault="00413CA2">
      <w:pPr>
        <w:pStyle w:val="BodyText"/>
        <w:spacing w:before="2"/>
        <w:rPr>
          <w:sz w:val="18"/>
        </w:rPr>
      </w:pPr>
      <w:r>
        <w:pict w14:anchorId="386CA67A">
          <v:shape id="docshape23" o:spid="_x0000_s1027" type="#_x0000_t202" style="position:absolute;margin-left:51pt;margin-top:11.9pt;width:512.65pt;height:14.05pt;z-index:-15724544;mso-wrap-distance-left:0;mso-wrap-distance-right:0;mso-position-horizontal-relative:page" fillcolor="#fc6" strokeweight=".16936mm">
            <v:textbox inset="0,0,0,0">
              <w:txbxContent>
                <w:p w14:paraId="31A44D84" w14:textId="77777777" w:rsidR="006D6166" w:rsidRDefault="00413CA2">
                  <w:pPr>
                    <w:spacing w:before="16"/>
                    <w:ind w:left="107"/>
                    <w:rPr>
                      <w:b/>
                      <w:color w:val="000000"/>
                      <w:sz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</w:rPr>
                    <w:t>Dirittidell’Interessato</w:t>
                  </w:r>
                  <w:proofErr w:type="spellEnd"/>
                  <w:r>
                    <w:rPr>
                      <w:b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e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reclamo</w:t>
                  </w:r>
                </w:p>
              </w:txbxContent>
            </v:textbox>
            <w10:wrap type="topAndBottom" anchorx="page"/>
          </v:shape>
        </w:pict>
      </w:r>
    </w:p>
    <w:p w14:paraId="68A093C1" w14:textId="05D7CE4A" w:rsidR="006D6166" w:rsidRDefault="00413CA2">
      <w:pPr>
        <w:pStyle w:val="BodyText"/>
        <w:spacing w:before="2"/>
        <w:ind w:left="872" w:right="250"/>
        <w:jc w:val="both"/>
      </w:pPr>
      <w:r>
        <w:t>L’Interessato</w:t>
      </w:r>
      <w:r w:rsidR="005435EA">
        <w:t xml:space="preserve"> </w:t>
      </w:r>
      <w:r>
        <w:t>può far valere i propri diritti nei confronti del Titolare del trattamento, chiedendo notizie sui dati</w:t>
      </w:r>
      <w:r>
        <w:rPr>
          <w:spacing w:val="1"/>
        </w:rPr>
        <w:t xml:space="preserve"> </w:t>
      </w:r>
      <w:r>
        <w:t>personali in relazione a: origine, raccolta, finalità, modalità, processo logico applicato e può esercitare i diritti su:</w:t>
      </w:r>
      <w:r>
        <w:rPr>
          <w:spacing w:val="1"/>
        </w:rPr>
        <w:t xml:space="preserve"> </w:t>
      </w:r>
      <w:r>
        <w:t>accesso, rettifica</w:t>
      </w:r>
      <w:r>
        <w:t>, cancellazione (oblio), limitazione, portabilità, opposizione (nella misura in cui gli stessi siano</w:t>
      </w:r>
      <w:r>
        <w:rPr>
          <w:spacing w:val="1"/>
        </w:rPr>
        <w:t xml:space="preserve"> </w:t>
      </w:r>
      <w:r>
        <w:t>applicabili in considerazione delle finalità perseguite). L’interessato che riscontra violazione del trattamento dei</w:t>
      </w:r>
      <w:r>
        <w:rPr>
          <w:spacing w:val="1"/>
        </w:rPr>
        <w:t xml:space="preserve"> </w:t>
      </w:r>
      <w:r>
        <w:t>propri dati può proporre reclamo diret</w:t>
      </w:r>
      <w:r>
        <w:t>tamente all’autorità di controllo o promuovere un’azione dinanzi alle autorità</w:t>
      </w:r>
      <w:r>
        <w:rPr>
          <w:spacing w:val="-53"/>
        </w:rPr>
        <w:t xml:space="preserve"> </w:t>
      </w:r>
      <w:r>
        <w:t>giurisdizionali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Stato.</w:t>
      </w:r>
    </w:p>
    <w:p w14:paraId="73513FFB" w14:textId="77777777" w:rsidR="006D6166" w:rsidRDefault="00413CA2">
      <w:pPr>
        <w:pStyle w:val="BodyText"/>
        <w:rPr>
          <w:sz w:val="18"/>
        </w:rPr>
      </w:pPr>
      <w:r>
        <w:pict w14:anchorId="3B3B5D34">
          <v:shape id="docshape24" o:spid="_x0000_s1026" type="#_x0000_t202" style="position:absolute;margin-left:51pt;margin-top:11.8pt;width:512.65pt;height:14.05pt;z-index:-15724032;mso-wrap-distance-left:0;mso-wrap-distance-right:0;mso-position-horizontal-relative:page" fillcolor="#fc6" strokeweight=".16936mm">
            <v:textbox inset="0,0,0,0">
              <w:txbxContent>
                <w:p w14:paraId="0701B837" w14:textId="77777777" w:rsidR="006D6166" w:rsidRDefault="00413CA2">
                  <w:pPr>
                    <w:spacing w:before="16"/>
                    <w:ind w:left="107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Responsabile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della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Protezione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dei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Dati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(RPD)</w:t>
                  </w:r>
                </w:p>
              </w:txbxContent>
            </v:textbox>
            <w10:wrap type="topAndBottom" anchorx="page"/>
          </v:shape>
        </w:pict>
      </w:r>
    </w:p>
    <w:p w14:paraId="0F107D78" w14:textId="44D30288" w:rsidR="006D6166" w:rsidRDefault="005435EA">
      <w:pPr>
        <w:pStyle w:val="BodyText"/>
        <w:spacing w:before="2"/>
        <w:ind w:left="872" w:right="2126"/>
      </w:pPr>
      <w:r>
        <w:t>Ing. Angelo Zerella</w:t>
      </w:r>
      <w:r w:rsidR="00413CA2">
        <w:t xml:space="preserve">, </w:t>
      </w:r>
      <w:r w:rsidR="00413CA2">
        <w:rPr>
          <w:spacing w:val="-54"/>
        </w:rPr>
        <w:t xml:space="preserve"> </w:t>
      </w:r>
      <w:r w:rsidR="00413CA2">
        <w:t>e-mail</w:t>
      </w:r>
      <w:r w:rsidR="00413CA2">
        <w:rPr>
          <w:spacing w:val="-3"/>
        </w:rPr>
        <w:t xml:space="preserve"> </w:t>
      </w:r>
      <w:hyperlink r:id="rId7" w:history="1">
        <w:r w:rsidRPr="00895BB3">
          <w:rPr>
            <w:rStyle w:val="Hyperlink"/>
          </w:rPr>
          <w:t>angelo.zerella@gmail.com,</w:t>
        </w:r>
        <w:r w:rsidRPr="00895BB3">
          <w:rPr>
            <w:rStyle w:val="Hyperlink"/>
            <w:spacing w:val="1"/>
          </w:rPr>
          <w:t xml:space="preserve"> </w:t>
        </w:r>
      </w:hyperlink>
      <w:proofErr w:type="spellStart"/>
      <w:r w:rsidR="00413CA2">
        <w:t>Pec</w:t>
      </w:r>
      <w:proofErr w:type="spellEnd"/>
      <w:r w:rsidR="00413CA2">
        <w:t xml:space="preserve"> </w:t>
      </w:r>
      <w:hyperlink r:id="rId8" w:history="1">
        <w:r w:rsidRPr="00895BB3">
          <w:rPr>
            <w:rStyle w:val="Hyperlink"/>
            <w:spacing w:val="-3"/>
          </w:rPr>
          <w:t>angelo.zerella@ingpec.eu</w:t>
        </w:r>
      </w:hyperlink>
    </w:p>
    <w:sectPr w:rsidR="006D6166">
      <w:footerReference w:type="default" r:id="rId9"/>
      <w:pgSz w:w="11910" w:h="16840"/>
      <w:pgMar w:top="1040" w:right="500" w:bottom="1980" w:left="260" w:header="0" w:footer="1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816C" w14:textId="77777777" w:rsidR="00413CA2" w:rsidRDefault="00413CA2">
      <w:r>
        <w:separator/>
      </w:r>
    </w:p>
  </w:endnote>
  <w:endnote w:type="continuationSeparator" w:id="0">
    <w:p w14:paraId="1F846511" w14:textId="77777777" w:rsidR="00413CA2" w:rsidRDefault="0041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5C6C" w14:textId="4E26A107" w:rsidR="006D6166" w:rsidRDefault="00B2087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110A0F19" wp14:editId="658698FF">
          <wp:simplePos x="0" y="0"/>
          <wp:positionH relativeFrom="page">
            <wp:posOffset>792480</wp:posOffset>
          </wp:positionH>
          <wp:positionV relativeFrom="page">
            <wp:posOffset>9650074</wp:posOffset>
          </wp:positionV>
          <wp:extent cx="398780" cy="398780"/>
          <wp:effectExtent l="0" t="0" r="1270" b="127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780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ECFBE5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03.65pt;margin-top:741.35pt;width:443.45pt;height:51.85pt;z-index:-251658240;mso-position-horizontal-relative:page;mso-position-vertical-relative:page" filled="f" stroked="f">
          <v:textbox style="mso-next-textbox:#docshape1" inset="0,0,0,0">
            <w:txbxContent>
              <w:p w14:paraId="63923D7E" w14:textId="77777777" w:rsidR="00B2087C" w:rsidRPr="00B2087C" w:rsidRDefault="00B2087C">
                <w:pPr>
                  <w:spacing w:before="12" w:line="276" w:lineRule="exact"/>
                  <w:ind w:left="20"/>
                  <w:rPr>
                    <w:b/>
                    <w:sz w:val="4"/>
                    <w:szCs w:val="4"/>
                  </w:rPr>
                </w:pPr>
              </w:p>
              <w:p w14:paraId="3EDF2656" w14:textId="1507B407" w:rsidR="006D6166" w:rsidRDefault="00413CA2">
                <w:pPr>
                  <w:spacing w:before="12" w:line="276" w:lineRule="exact"/>
                  <w:ind w:left="20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INFORMATIVA</w:t>
                </w:r>
                <w:r w:rsidR="00B2087C"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ex</w:t>
                </w:r>
                <w:r w:rsidR="00B2087C">
                  <w:rPr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art.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13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Regolamento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UE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2016/679</w:t>
                </w:r>
              </w:p>
              <w:p w14:paraId="11CE914E" w14:textId="77777777" w:rsidR="006D6166" w:rsidRDefault="00413CA2">
                <w:pPr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“Misure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urgenti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per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l’esercizio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in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sicurezza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delle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attività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scolastiche,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universitarie,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sociali</w:t>
                </w:r>
                <w:r>
                  <w:rPr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e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in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materia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di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trasporti”(D.L.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111/2021)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3509" w14:textId="77777777" w:rsidR="00413CA2" w:rsidRDefault="00413CA2">
      <w:r>
        <w:separator/>
      </w:r>
    </w:p>
  </w:footnote>
  <w:footnote w:type="continuationSeparator" w:id="0">
    <w:p w14:paraId="48C9A86B" w14:textId="77777777" w:rsidR="00413CA2" w:rsidRDefault="0041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47C0B"/>
    <w:multiLevelType w:val="hybridMultilevel"/>
    <w:tmpl w:val="278A36F0"/>
    <w:lvl w:ilvl="0" w:tplc="275A06BC">
      <w:numFmt w:val="bullet"/>
      <w:lvlText w:val="-"/>
      <w:lvlJc w:val="left"/>
      <w:pPr>
        <w:ind w:left="1439" w:hanging="20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52E1BD2">
      <w:numFmt w:val="bullet"/>
      <w:lvlText w:val="•"/>
      <w:lvlJc w:val="left"/>
      <w:pPr>
        <w:ind w:left="2410" w:hanging="207"/>
      </w:pPr>
      <w:rPr>
        <w:rFonts w:hint="default"/>
        <w:lang w:val="it-IT" w:eastAsia="en-US" w:bidi="ar-SA"/>
      </w:rPr>
    </w:lvl>
    <w:lvl w:ilvl="2" w:tplc="886C0864">
      <w:numFmt w:val="bullet"/>
      <w:lvlText w:val="•"/>
      <w:lvlJc w:val="left"/>
      <w:pPr>
        <w:ind w:left="3381" w:hanging="207"/>
      </w:pPr>
      <w:rPr>
        <w:rFonts w:hint="default"/>
        <w:lang w:val="it-IT" w:eastAsia="en-US" w:bidi="ar-SA"/>
      </w:rPr>
    </w:lvl>
    <w:lvl w:ilvl="3" w:tplc="581A6DD4">
      <w:numFmt w:val="bullet"/>
      <w:lvlText w:val="•"/>
      <w:lvlJc w:val="left"/>
      <w:pPr>
        <w:ind w:left="4351" w:hanging="207"/>
      </w:pPr>
      <w:rPr>
        <w:rFonts w:hint="default"/>
        <w:lang w:val="it-IT" w:eastAsia="en-US" w:bidi="ar-SA"/>
      </w:rPr>
    </w:lvl>
    <w:lvl w:ilvl="4" w:tplc="DCFC2886">
      <w:numFmt w:val="bullet"/>
      <w:lvlText w:val="•"/>
      <w:lvlJc w:val="left"/>
      <w:pPr>
        <w:ind w:left="5322" w:hanging="207"/>
      </w:pPr>
      <w:rPr>
        <w:rFonts w:hint="default"/>
        <w:lang w:val="it-IT" w:eastAsia="en-US" w:bidi="ar-SA"/>
      </w:rPr>
    </w:lvl>
    <w:lvl w:ilvl="5" w:tplc="15EA2804">
      <w:numFmt w:val="bullet"/>
      <w:lvlText w:val="•"/>
      <w:lvlJc w:val="left"/>
      <w:pPr>
        <w:ind w:left="6293" w:hanging="207"/>
      </w:pPr>
      <w:rPr>
        <w:rFonts w:hint="default"/>
        <w:lang w:val="it-IT" w:eastAsia="en-US" w:bidi="ar-SA"/>
      </w:rPr>
    </w:lvl>
    <w:lvl w:ilvl="6" w:tplc="79E2353A">
      <w:numFmt w:val="bullet"/>
      <w:lvlText w:val="•"/>
      <w:lvlJc w:val="left"/>
      <w:pPr>
        <w:ind w:left="7263" w:hanging="207"/>
      </w:pPr>
      <w:rPr>
        <w:rFonts w:hint="default"/>
        <w:lang w:val="it-IT" w:eastAsia="en-US" w:bidi="ar-SA"/>
      </w:rPr>
    </w:lvl>
    <w:lvl w:ilvl="7" w:tplc="7C7C18F0">
      <w:numFmt w:val="bullet"/>
      <w:lvlText w:val="•"/>
      <w:lvlJc w:val="left"/>
      <w:pPr>
        <w:ind w:left="8234" w:hanging="207"/>
      </w:pPr>
      <w:rPr>
        <w:rFonts w:hint="default"/>
        <w:lang w:val="it-IT" w:eastAsia="en-US" w:bidi="ar-SA"/>
      </w:rPr>
    </w:lvl>
    <w:lvl w:ilvl="8" w:tplc="0728C8CA">
      <w:numFmt w:val="bullet"/>
      <w:lvlText w:val="•"/>
      <w:lvlJc w:val="left"/>
      <w:pPr>
        <w:ind w:left="9205" w:hanging="20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6166"/>
    <w:rsid w:val="00413CA2"/>
    <w:rsid w:val="005435EA"/>
    <w:rsid w:val="005A14EA"/>
    <w:rsid w:val="006D6166"/>
    <w:rsid w:val="008703D8"/>
    <w:rsid w:val="00B2087C"/>
    <w:rsid w:val="00E263A7"/>
    <w:rsid w:val="00F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2F2178"/>
  <w15:docId w15:val="{6236C4DC-1522-4FF2-8C45-1314E297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17" w:right="392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439" w:hanging="20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2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267"/>
    <w:rPr>
      <w:rFonts w:ascii="Arial" w:eastAsia="Arial" w:hAnsi="Arial" w:cs="Arial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F72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267"/>
    <w:rPr>
      <w:rFonts w:ascii="Arial" w:eastAsia="Arial" w:hAnsi="Arial" w:cs="Arial"/>
      <w:lang w:val="it-IT"/>
    </w:rPr>
  </w:style>
  <w:style w:type="character" w:styleId="Hyperlink">
    <w:name w:val="Hyperlink"/>
    <w:basedOn w:val="DefaultParagraphFont"/>
    <w:uiPriority w:val="99"/>
    <w:unhideWhenUsed/>
    <w:rsid w:val="005435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zerella@ingpec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o.zerella@gmail.com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Zerella</dc:creator>
  <cp:lastModifiedBy>Angelo Zerella</cp:lastModifiedBy>
  <cp:revision>2</cp:revision>
  <dcterms:created xsi:type="dcterms:W3CDTF">2021-10-01T09:30:00Z</dcterms:created>
  <dcterms:modified xsi:type="dcterms:W3CDTF">2021-10-01T10:04:00Z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